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 xml:space="preserve">Kayla Rueve, Callahan Collier, Jordan Clarke, Bretton Hurd, </w:t>
      </w:r>
      <w:r>
        <w:rPr/>
        <w:t>Megan Leach</w:t>
      </w:r>
      <w:r>
        <w:rPr/>
        <w:t>, Rob Tremblay, Kyle Sheasby, Keith Dmyterko,  Nancy Winder, Marci Detwiller, Kevin Wan, Louis Veitenheimer, Naveed Mazloum, Cosme Loi, Whitney Pylack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Absent: </w:t>
      </w:r>
      <w:r>
        <w:rPr>
          <w:b/>
          <w:bCs/>
        </w:rPr>
        <w:t>Chen Shen, Karen Innes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>Motion to Accept Last Week's Meeting Minutes:</w:t>
      </w:r>
      <w:r>
        <w:rPr>
          <w:b/>
          <w:bCs/>
        </w:rPr>
        <w:t xml:space="preserve"> Nancy Winder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Seconded: </w:t>
      </w:r>
      <w:r>
        <w:rPr>
          <w:b/>
          <w:bCs/>
        </w:rPr>
        <w:t>Rob Tremblay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1"/>
        </w:numPr>
        <w:rPr/>
      </w:pPr>
      <w:r>
        <w:rPr/>
        <w:t>Marci Detwiller motions to reimburse Rob Tremblay up to $160 for AV equipment</w:t>
      </w:r>
    </w:p>
    <w:p>
      <w:pPr>
        <w:pStyle w:val="style0"/>
        <w:numPr>
          <w:ilvl w:val="1"/>
          <w:numId w:val="1"/>
        </w:numPr>
        <w:rPr/>
      </w:pPr>
      <w:r>
        <w:rPr/>
        <w:t>Nancy Winder seconds</w:t>
      </w:r>
    </w:p>
    <w:p>
      <w:pPr>
        <w:pStyle w:val="style0"/>
        <w:numPr>
          <w:ilvl w:val="1"/>
          <w:numId w:val="1"/>
        </w:numPr>
        <w:rPr/>
      </w:pPr>
      <w:r>
        <w:rPr/>
        <w:t>Motion passes</w:t>
      </w:r>
    </w:p>
    <w:p>
      <w:pPr>
        <w:pStyle w:val="style0"/>
        <w:numPr>
          <w:ilvl w:val="0"/>
          <w:numId w:val="1"/>
        </w:numPr>
        <w:rPr/>
      </w:pPr>
      <w:r>
        <w:rPr/>
        <w:t>Nancy Winder motions to turn over signing rights to the bank account from Kayla Rueve, Bretton Hurd and Jordan Clarke, to Josh Rohs, Naveed Mazloum, and Louis Veitenheimer</w:t>
      </w:r>
    </w:p>
    <w:p>
      <w:pPr>
        <w:pStyle w:val="style0"/>
        <w:numPr>
          <w:ilvl w:val="1"/>
          <w:numId w:val="1"/>
        </w:numPr>
        <w:rPr/>
      </w:pPr>
      <w:r>
        <w:rPr/>
        <w:t>Rob Tremblay seconds</w:t>
      </w:r>
    </w:p>
    <w:p>
      <w:pPr>
        <w:pStyle w:val="style0"/>
        <w:numPr>
          <w:ilvl w:val="1"/>
          <w:numId w:val="1"/>
        </w:numPr>
        <w:rPr/>
      </w:pPr>
      <w:r>
        <w:rPr/>
        <w:t>Motion passes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Motion to adjourn: </w:t>
      </w:r>
      <w:r>
        <w:rPr/>
        <w:t>Kyle Sheasby</w:t>
      </w:r>
    </w:p>
    <w:p>
      <w:pPr>
        <w:pStyle w:val="style0"/>
        <w:rPr/>
      </w:pPr>
      <w:r>
        <w:rPr/>
        <w:t xml:space="preserve">Second: </w:t>
      </w:r>
      <w:r>
        <w:rPr/>
        <w:t>Rob Tremblay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April 21, 2014</w:t>
    </w:r>
  </w:p>
  <w:p>
    <w:pPr>
      <w:pStyle w:val="style33"/>
      <w:tabs>
        <w:tab w:leader="none" w:pos="1163" w:val="left"/>
      </w:tabs>
      <w:rPr/>
    </w:pPr>
    <w:r>
      <w:rPr/>
    </w:r>
  </w:p>
  <w:p>
    <w:pPr>
      <w:pStyle w:val="style33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OpenSymbol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DejaVu Sans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DejaVu Sans"/>
    </w:rPr>
  </w:style>
  <w:style w:styleId="style33" w:type="paragraph">
    <w:name w:val="Header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